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B134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9"/>
          <w:sz w:val="32"/>
          <w:szCs w:val="32"/>
        </w:rPr>
        <w:t>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67"/>
          <w:sz w:val="32"/>
          <w:szCs w:val="32"/>
        </w:rPr>
        <w:t>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2</w:t>
      </w:r>
    </w:p>
    <w:p w14:paraId="1ED86BF3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2026年湖南科技大学潇湘学院大学生汉字书写竞赛推荐作品汇总表</w:t>
      </w:r>
    </w:p>
    <w:p w14:paraId="14E45541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280" w:lineRule="atLeast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报送单位（盖章）：参赛类别： 报送日期：</w:t>
      </w:r>
    </w:p>
    <w:p w14:paraId="1F37D40D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280" w:lineRule="atLeast"/>
        <w:rPr>
          <w:rFonts w:hint="default" w:ascii="微软雅黑" w:hAnsi="微软雅黑" w:eastAsia="微软雅黑" w:cs="微软雅黑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填 表 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 xml:space="preserve"> 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1372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353"/>
        <w:gridCol w:w="754"/>
        <w:gridCol w:w="622"/>
        <w:gridCol w:w="656"/>
        <w:gridCol w:w="688"/>
        <w:gridCol w:w="2416"/>
        <w:gridCol w:w="1133"/>
        <w:gridCol w:w="1922"/>
        <w:gridCol w:w="1215"/>
        <w:gridCol w:w="1709"/>
        <w:gridCol w:w="659"/>
      </w:tblGrid>
      <w:tr w14:paraId="7464B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B12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E49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组别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4C3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CB1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84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1F7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CB9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学校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单位（全称）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F26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DE7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参赛者手机号码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F7D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6F2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指导教师单位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397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备注</w:t>
            </w:r>
          </w:p>
        </w:tc>
      </w:tr>
      <w:tr w14:paraId="0D32B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317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967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大学生组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FE8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赵某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598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3EC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7D5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大一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3F7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EC9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画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6B0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18612345678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C0C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钱某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445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潇湘学院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DDE0B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19A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A00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70C9C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FDFC1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0998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ABD41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155E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219BA8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E830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F83AE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9FBB2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477F5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70953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907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372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0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A9293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3379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7C3E8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D3666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59B3E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569FA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7DFA8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D61D4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8F687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FA8D7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EBB8C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2DF48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8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2"/>
          <w:sz w:val="24"/>
          <w:szCs w:val="24"/>
        </w:rPr>
        <w:t>填表说明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237FF0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firstLine="44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1.“年龄”计算要求为2026年—身份证出生年份。“作品名称”要求准确填写作品全称。“参赛者手机号码”要求准确无误，将用于大赛官网注册、作品上传、下载个人获奖证书，一个作品对应一个手机号码。“指导教师”限报1人。“指导教师单位”要求以公章为准填写所在单位全称。除“备注”栏信息外，其余栏目信息均不得空缺；若无指导教师，“指导教师”“指导教师单位”信息可空缺。参赛作品信息以汇总表报送信息为准；作品进入评审阶段后，相关信息不得更改。</w:t>
      </w:r>
    </w:p>
    <w:p w14:paraId="2EE50AB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firstLine="44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2.硬笔、软笔两个类别的作品汇总表分别填好后，命名为“学院名称+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instrText xml:space="preserve"> HYPERLINK "mailto:%E8%AF%B5%E8%AF%BB%E5%A4%A7%E8%B5%9B%E4%BD%9C%E5%93%81%E6%B1%87%E6%80%BB%E8%A1%A8"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t>硬笔/软笔作品汇总表（注明作品数量）”，将EXCEL版与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作品图片压缩包、书写视频压缩包等电子材料一起发送至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instrText xml:space="preserve"> HYPERLINK "mailto:543117657@qq.com%E3%80%82"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t>66947328@qq.com。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u w:val="single"/>
        </w:rPr>
        <w:fldChar w:fldCharType="end"/>
      </w:r>
    </w:p>
    <w:p w14:paraId="373ADD50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rPr>
          <w:rFonts w:hint="eastAsia" w:ascii="微软雅黑" w:hAnsi="微软雅黑" w:eastAsia="微软雅黑" w:cs="微软雅黑"/>
          <w:sz w:val="22"/>
          <w:szCs w:val="22"/>
        </w:rPr>
      </w:pPr>
    </w:p>
    <w:p w14:paraId="5302BF0D">
      <w:pPr>
        <w:pStyle w:val="2"/>
        <w:keepNext w:val="0"/>
        <w:keepLines w:val="0"/>
        <w:widowControl/>
        <w:suppressLineNumbers w:val="0"/>
        <w:spacing w:line="336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7FFD75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C9AD60-3BE5-45FA-BC2E-17444B0BBA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2C63AC8-19BB-4864-B3EB-9F1353655F3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93FAD9-83EF-459C-AE72-495760910A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C7A68"/>
    <w:rsid w:val="26E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2026-06-12T05:47:00Z</dcterms:created>
  <dc:creator>小西瓜</dc:creator>
  <cp:lastModifiedBy>小西瓜</cp:lastModifiedBy>
  <dcterms:modified xsi:type="dcterms:W3CDTF">2026-06-12T05:50:17Z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006490E0C7BC43DEA57888A0414AE399_11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